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15426" w14:textId="3FE94033" w:rsidR="00EE393D" w:rsidRDefault="000928BA" w:rsidP="00EE393D">
      <w:pPr>
        <w:pStyle w:val="Heading1"/>
      </w:pPr>
      <w:r>
        <w:t xml:space="preserve">TERMINATE FIBER IN CABINET </w:t>
      </w:r>
    </w:p>
    <w:p w14:paraId="1145E8D6" w14:textId="12800377" w:rsidR="005D5EC9" w:rsidRDefault="000B0302" w:rsidP="005D5EC9">
      <w:r>
        <w:t xml:space="preserve">Effective: </w:t>
      </w:r>
      <w:r w:rsidR="00AA546E">
        <w:t>November</w:t>
      </w:r>
      <w:r>
        <w:t xml:space="preserve"> 1, 20</w:t>
      </w:r>
      <w:r w:rsidR="001B6A42">
        <w:t>2</w:t>
      </w:r>
      <w:r w:rsidR="00AA546E">
        <w:t>3</w:t>
      </w:r>
    </w:p>
    <w:p w14:paraId="6A541099" w14:textId="6A74F2F6" w:rsidR="008B69B0" w:rsidRDefault="008B69B0" w:rsidP="005D5EC9">
      <w:r>
        <w:t>871.03TS</w:t>
      </w:r>
    </w:p>
    <w:p w14:paraId="5D5928CA" w14:textId="77777777" w:rsidR="00EE393D" w:rsidRDefault="00EE393D" w:rsidP="00EE393D"/>
    <w:p w14:paraId="407EAE44" w14:textId="77777777" w:rsidR="00EE393D" w:rsidRPr="00312EC4" w:rsidRDefault="00EE393D" w:rsidP="00EE393D">
      <w:pPr>
        <w:rPr>
          <w:u w:val="single"/>
        </w:rPr>
      </w:pPr>
      <w:r w:rsidRPr="00312EC4">
        <w:rPr>
          <w:u w:val="single"/>
        </w:rPr>
        <w:t>Description.</w:t>
      </w:r>
    </w:p>
    <w:p w14:paraId="288940A8" w14:textId="471B8662" w:rsidR="00835C0E" w:rsidRPr="000B32D4" w:rsidRDefault="00835C0E" w:rsidP="00835C0E">
      <w:r w:rsidRPr="000B32D4">
        <w:t>This work shall consist of terminating existing or new fibers in a field</w:t>
      </w:r>
      <w:r>
        <w:t xml:space="preserve"> </w:t>
      </w:r>
      <w:r w:rsidRPr="000B32D4">
        <w:t>cabinet, inside a building, as shown on the plans and/or as directed by the Traffic</w:t>
      </w:r>
      <w:r>
        <w:t xml:space="preserve"> </w:t>
      </w:r>
      <w:r w:rsidRPr="000B32D4">
        <w:t>Engineer.</w:t>
      </w:r>
    </w:p>
    <w:p w14:paraId="54FA2B7E" w14:textId="77777777" w:rsidR="006A4A44" w:rsidRDefault="006A4A44" w:rsidP="006A4A44"/>
    <w:p w14:paraId="414B7AC6" w14:textId="5FA36309" w:rsidR="00EE393D" w:rsidRPr="00312EC4" w:rsidRDefault="00F15F2A" w:rsidP="00EE393D">
      <w:pPr>
        <w:rPr>
          <w:u w:val="single"/>
        </w:rPr>
      </w:pPr>
      <w:r>
        <w:rPr>
          <w:u w:val="single"/>
        </w:rPr>
        <w:t>General</w:t>
      </w:r>
      <w:r w:rsidR="00EE393D" w:rsidRPr="00312EC4">
        <w:rPr>
          <w:u w:val="single"/>
        </w:rPr>
        <w:t>.</w:t>
      </w:r>
    </w:p>
    <w:p w14:paraId="707864DB" w14:textId="31D6F24D" w:rsidR="00835C0E" w:rsidRPr="000B32D4" w:rsidRDefault="00835C0E" w:rsidP="00835C0E">
      <w:r w:rsidRPr="000B32D4">
        <w:t>This pay item shall include splices between existing fiber optic cables and</w:t>
      </w:r>
      <w:r>
        <w:t xml:space="preserve"> </w:t>
      </w:r>
      <w:r w:rsidRPr="000B32D4">
        <w:t>any splices shown on the plans as a bid item.</w:t>
      </w:r>
      <w:r>
        <w:t xml:space="preserve"> </w:t>
      </w:r>
      <w:r w:rsidRPr="000B32D4">
        <w:t xml:space="preserve">All multimode connectors shall be </w:t>
      </w:r>
      <w:r>
        <w:t>LC</w:t>
      </w:r>
      <w:r w:rsidRPr="000B32D4">
        <w:t xml:space="preserve"> compatible, with ceramic ferrules. Singlemode</w:t>
      </w:r>
      <w:r>
        <w:t xml:space="preserve"> </w:t>
      </w:r>
      <w:r w:rsidRPr="000B32D4">
        <w:t>fiber terminations shall utilize pre-fabricated, factory-terminated (</w:t>
      </w:r>
      <w:r>
        <w:t>L</w:t>
      </w:r>
      <w:r w:rsidRPr="000B32D4">
        <w:t>C compatible with</w:t>
      </w:r>
    </w:p>
    <w:p w14:paraId="1ED87FCE" w14:textId="170DD864" w:rsidR="00835C0E" w:rsidRPr="000B32D4" w:rsidRDefault="00835C0E" w:rsidP="00835C0E">
      <w:r w:rsidRPr="000B32D4">
        <w:t>ceramic ferrules) pigtails fusion spliced to bare fibers. The splicing of pigtails for</w:t>
      </w:r>
      <w:r>
        <w:t xml:space="preserve"> </w:t>
      </w:r>
      <w:r w:rsidRPr="000B32D4">
        <w:t>singlemode fibers is included in the cost of TERMINATE FIBER IN CABINET. The prefabricated</w:t>
      </w:r>
      <w:r>
        <w:t xml:space="preserve"> </w:t>
      </w:r>
      <w:r w:rsidRPr="000B32D4">
        <w:t>pigtails shall have all of their fibers color coded to match the singlemode</w:t>
      </w:r>
      <w:r>
        <w:t xml:space="preserve"> </w:t>
      </w:r>
      <w:r w:rsidRPr="000B32D4">
        <w:t>fibers in the fiber optic cable. All fusion splices shall be secured on aluminum splice</w:t>
      </w:r>
      <w:r>
        <w:t xml:space="preserve"> </w:t>
      </w:r>
      <w:r w:rsidRPr="000B32D4">
        <w:t>trays capable of accommodating the required number of fusion splices, including</w:t>
      </w:r>
      <w:r>
        <w:t xml:space="preserve"> </w:t>
      </w:r>
      <w:r w:rsidRPr="000B32D4">
        <w:t>necessary splice holders and a compatible splice tray cover. The tray dimensions shall</w:t>
      </w:r>
      <w:r>
        <w:t xml:space="preserve"> </w:t>
      </w:r>
      <w:r w:rsidRPr="000B32D4">
        <w:t>not exceed 7.5” x 4.1” x 0.45” and shall be mounted within the enclosure using suitable</w:t>
      </w:r>
      <w:r>
        <w:t xml:space="preserve"> </w:t>
      </w:r>
      <w:r w:rsidRPr="000B32D4">
        <w:t>hardware that allows removal for maintenance purposes without the use of tools. All</w:t>
      </w:r>
    </w:p>
    <w:p w14:paraId="1710197D" w14:textId="77777777" w:rsidR="00835C0E" w:rsidRDefault="00835C0E" w:rsidP="00835C0E">
      <w:r w:rsidRPr="000B32D4">
        <w:t>individual splice trays shall be labelled. Splice trays and connector bulkheads shall be</w:t>
      </w:r>
      <w:r>
        <w:t xml:space="preserve"> </w:t>
      </w:r>
      <w:r w:rsidRPr="000B32D4">
        <w:t>included in the cost of TERMINATE FIBER IN CABINET. Connector bulkheads shall be</w:t>
      </w:r>
      <w:r>
        <w:t xml:space="preserve"> </w:t>
      </w:r>
      <w:r w:rsidRPr="000B32D4">
        <w:t>the proper type for the fiber enclosure at the location, and shall be properly secured to</w:t>
      </w:r>
      <w:r>
        <w:t xml:space="preserve"> </w:t>
      </w:r>
      <w:r w:rsidRPr="000B32D4">
        <w:t>the enclosure.</w:t>
      </w:r>
    </w:p>
    <w:p w14:paraId="452BCB75" w14:textId="77777777" w:rsidR="00835C0E" w:rsidRDefault="00835C0E" w:rsidP="00835C0E"/>
    <w:p w14:paraId="39DAB1DF" w14:textId="3C2911AF" w:rsidR="00835C0E" w:rsidRDefault="00835C0E" w:rsidP="00835C0E">
      <w:r w:rsidRPr="000B32D4">
        <w:t xml:space="preserve">The quality of all fiber splices </w:t>
      </w:r>
      <w:r>
        <w:t xml:space="preserve">and terminations </w:t>
      </w:r>
      <w:r w:rsidRPr="000B32D4">
        <w:t xml:space="preserve">shall be verified by </w:t>
      </w:r>
      <w:r>
        <w:t xml:space="preserve">OTDR and power meter </w:t>
      </w:r>
      <w:r w:rsidRPr="000B32D4">
        <w:t>testing and document</w:t>
      </w:r>
      <w:r>
        <w:t>ed</w:t>
      </w:r>
      <w:r w:rsidRPr="000B32D4">
        <w:t xml:space="preserve"> according</w:t>
      </w:r>
      <w:r>
        <w:t xml:space="preserve"> </w:t>
      </w:r>
      <w:r w:rsidRPr="000B32D4">
        <w:t>to Article 801.13(d) of the “Standard Specifications,” to the satisfaction of the Traffic</w:t>
      </w:r>
      <w:r>
        <w:t xml:space="preserve"> </w:t>
      </w:r>
      <w:r w:rsidRPr="000B32D4">
        <w:t>Engineer.</w:t>
      </w:r>
      <w:r>
        <w:t xml:space="preserve"> </w:t>
      </w:r>
    </w:p>
    <w:p w14:paraId="47F21B53" w14:textId="77777777" w:rsidR="00835C0E" w:rsidRDefault="00835C0E" w:rsidP="00835C0E"/>
    <w:p w14:paraId="762BB868" w14:textId="15E687BD" w:rsidR="00835C0E" w:rsidRPr="000B32D4" w:rsidRDefault="00835C0E" w:rsidP="00835C0E">
      <w:r>
        <w:t>All bulkhead connectors / adapters shall be labeled with the fiber numbers and direction (i.e. 13-14N, 1-2W, etc.) with a laminated machine printed label.</w:t>
      </w:r>
    </w:p>
    <w:p w14:paraId="3291E689" w14:textId="77777777" w:rsidR="0042701F" w:rsidRDefault="0042701F" w:rsidP="00EE393D">
      <w:pPr>
        <w:pStyle w:val="DefaultText"/>
        <w:rPr>
          <w:sz w:val="22"/>
        </w:rPr>
      </w:pPr>
    </w:p>
    <w:p w14:paraId="2245F5E8" w14:textId="77777777" w:rsidR="00EE393D" w:rsidRPr="00312EC4" w:rsidRDefault="00EE393D" w:rsidP="00EE393D">
      <w:pPr>
        <w:rPr>
          <w:u w:val="single"/>
        </w:rPr>
      </w:pPr>
      <w:r w:rsidRPr="00312EC4">
        <w:rPr>
          <w:u w:val="single"/>
        </w:rPr>
        <w:t xml:space="preserve">Basis of Payment.  </w:t>
      </w:r>
    </w:p>
    <w:p w14:paraId="4441DBC4" w14:textId="5AA0AFC2" w:rsidR="00E645E2" w:rsidRPr="000B32D4" w:rsidRDefault="002C56D0" w:rsidP="00E645E2">
      <w:r w:rsidRPr="00E06522">
        <w:rPr>
          <w:rFonts w:cs="Arial"/>
          <w:szCs w:val="22"/>
        </w:rPr>
        <w:t xml:space="preserve">This work will be paid for at the contract unit price per </w:t>
      </w:r>
      <w:r w:rsidR="00A84711" w:rsidRPr="00E06522">
        <w:rPr>
          <w:rFonts w:cs="Arial"/>
          <w:szCs w:val="22"/>
        </w:rPr>
        <w:t>each</w:t>
      </w:r>
      <w:r w:rsidRPr="00E06522">
        <w:rPr>
          <w:rFonts w:cs="Arial"/>
          <w:szCs w:val="22"/>
        </w:rPr>
        <w:t xml:space="preserve"> for </w:t>
      </w:r>
      <w:r w:rsidR="00E06522" w:rsidRPr="00E06522">
        <w:rPr>
          <w:rFonts w:cs="Arial"/>
          <w:szCs w:val="22"/>
        </w:rPr>
        <w:t>TERMINATE FIBER IN CABINET</w:t>
      </w:r>
      <w:r w:rsidR="001B6A42" w:rsidRPr="00E06522">
        <w:rPr>
          <w:rFonts w:cs="Arial"/>
          <w:szCs w:val="22"/>
        </w:rPr>
        <w:t>,</w:t>
      </w:r>
      <w:r w:rsidR="00F15F2A" w:rsidRPr="00E06522">
        <w:rPr>
          <w:rFonts w:cs="Arial"/>
          <w:szCs w:val="22"/>
        </w:rPr>
        <w:t xml:space="preserve"> </w:t>
      </w:r>
      <w:r w:rsidR="00E06522" w:rsidRPr="00E06522">
        <w:rPr>
          <w:rFonts w:cs="Arial"/>
          <w:szCs w:val="22"/>
        </w:rPr>
        <w:t>The unit price shall include all equipment; materials; connectors; pigtails; splice trays; bulkheads; testing and documentation; and labor required to terminating each required multimode or singlemode fiber. Terminations involving new fiber optic cable installed under this contract, including any terminations shown on the plans as an included item, shall be included in the unit cost of the applicable FIBER OPTIC</w:t>
      </w:r>
      <w:r w:rsidR="00E645E2" w:rsidRPr="00E645E2">
        <w:t xml:space="preserve"> </w:t>
      </w:r>
      <w:r w:rsidR="00E645E2" w:rsidRPr="000B32D4">
        <w:t>CABLE of the type, size, and number of fibers specified.</w:t>
      </w:r>
    </w:p>
    <w:p w14:paraId="706D7CCC" w14:textId="2D98D143" w:rsidR="00E06522" w:rsidRPr="00E06522" w:rsidRDefault="00E06522" w:rsidP="00E06522">
      <w:pPr>
        <w:rPr>
          <w:rFonts w:cs="Arial"/>
          <w:szCs w:val="22"/>
        </w:rPr>
      </w:pPr>
    </w:p>
    <w:p w14:paraId="6C340903" w14:textId="33598ECD" w:rsidR="00F15F2A" w:rsidRPr="00F15F2A" w:rsidRDefault="00F15F2A" w:rsidP="00F15F2A">
      <w:pPr>
        <w:rPr>
          <w:rFonts w:cs="Arial"/>
          <w:szCs w:val="22"/>
        </w:rPr>
      </w:pPr>
    </w:p>
    <w:p w14:paraId="12B3C23F" w14:textId="234AA796" w:rsidR="009F2A27" w:rsidRPr="00A84711" w:rsidRDefault="009F2A27" w:rsidP="009F2A27">
      <w:pPr>
        <w:rPr>
          <w:rFonts w:cs="Arial"/>
          <w:szCs w:val="22"/>
        </w:rPr>
      </w:pPr>
    </w:p>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D8BA9" w14:textId="77777777" w:rsidR="00CF6CFD" w:rsidRDefault="00CF6CFD" w:rsidP="00023F30">
      <w:r>
        <w:separator/>
      </w:r>
    </w:p>
  </w:endnote>
  <w:endnote w:type="continuationSeparator" w:id="0">
    <w:p w14:paraId="764FBF74"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992C" w14:textId="77777777" w:rsidR="00CF6CFD" w:rsidRDefault="00CF6CFD" w:rsidP="00023F30">
      <w:r>
        <w:separator/>
      </w:r>
    </w:p>
  </w:footnote>
  <w:footnote w:type="continuationSeparator" w:id="0">
    <w:p w14:paraId="4D1E3BEC"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397707232">
    <w:abstractNumId w:val="1"/>
  </w:num>
  <w:num w:numId="2" w16cid:durableId="422339830">
    <w:abstractNumId w:val="2"/>
  </w:num>
  <w:num w:numId="3" w16cid:durableId="132173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82C79"/>
    <w:rsid w:val="000906D7"/>
    <w:rsid w:val="000928BA"/>
    <w:rsid w:val="000B0302"/>
    <w:rsid w:val="000B6270"/>
    <w:rsid w:val="001B57C0"/>
    <w:rsid w:val="001B6A42"/>
    <w:rsid w:val="001C49D4"/>
    <w:rsid w:val="00232A25"/>
    <w:rsid w:val="002A20CA"/>
    <w:rsid w:val="002A4202"/>
    <w:rsid w:val="002A632C"/>
    <w:rsid w:val="002B2B9C"/>
    <w:rsid w:val="002C56D0"/>
    <w:rsid w:val="002E6ACA"/>
    <w:rsid w:val="00324178"/>
    <w:rsid w:val="0037793F"/>
    <w:rsid w:val="0038701C"/>
    <w:rsid w:val="00421050"/>
    <w:rsid w:val="0042701F"/>
    <w:rsid w:val="0045231D"/>
    <w:rsid w:val="00453A1F"/>
    <w:rsid w:val="00454BB6"/>
    <w:rsid w:val="00472C00"/>
    <w:rsid w:val="004D62C7"/>
    <w:rsid w:val="004E47A6"/>
    <w:rsid w:val="00500B90"/>
    <w:rsid w:val="00543CC6"/>
    <w:rsid w:val="005518C8"/>
    <w:rsid w:val="0056392B"/>
    <w:rsid w:val="00590146"/>
    <w:rsid w:val="005D5EC9"/>
    <w:rsid w:val="005F7BA4"/>
    <w:rsid w:val="00607774"/>
    <w:rsid w:val="0068475D"/>
    <w:rsid w:val="006A4A44"/>
    <w:rsid w:val="006D4A33"/>
    <w:rsid w:val="00747DEE"/>
    <w:rsid w:val="007573F9"/>
    <w:rsid w:val="00757AF8"/>
    <w:rsid w:val="00770C90"/>
    <w:rsid w:val="0078741C"/>
    <w:rsid w:val="007B5B03"/>
    <w:rsid w:val="007C2AA9"/>
    <w:rsid w:val="007C5C77"/>
    <w:rsid w:val="007E5739"/>
    <w:rsid w:val="00835C0E"/>
    <w:rsid w:val="0084748C"/>
    <w:rsid w:val="008B69B0"/>
    <w:rsid w:val="009135D4"/>
    <w:rsid w:val="00945A76"/>
    <w:rsid w:val="009F2A27"/>
    <w:rsid w:val="00A33F01"/>
    <w:rsid w:val="00A84711"/>
    <w:rsid w:val="00AA546E"/>
    <w:rsid w:val="00AE3BCA"/>
    <w:rsid w:val="00AF2EE7"/>
    <w:rsid w:val="00B07C22"/>
    <w:rsid w:val="00B278B1"/>
    <w:rsid w:val="00B61CB3"/>
    <w:rsid w:val="00B96FCF"/>
    <w:rsid w:val="00BD2D16"/>
    <w:rsid w:val="00BD7CFD"/>
    <w:rsid w:val="00C65122"/>
    <w:rsid w:val="00CD7DC8"/>
    <w:rsid w:val="00CF6CFD"/>
    <w:rsid w:val="00D13DC5"/>
    <w:rsid w:val="00E06522"/>
    <w:rsid w:val="00E211F6"/>
    <w:rsid w:val="00E42578"/>
    <w:rsid w:val="00E6030A"/>
    <w:rsid w:val="00E645E2"/>
    <w:rsid w:val="00EE393D"/>
    <w:rsid w:val="00EE677B"/>
    <w:rsid w:val="00F15F2A"/>
    <w:rsid w:val="00F3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5</TotalTime>
  <Pages>1</Pages>
  <Words>383</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6</cp:revision>
  <cp:lastPrinted>2020-01-09T21:08:00Z</cp:lastPrinted>
  <dcterms:created xsi:type="dcterms:W3CDTF">2022-08-15T17:51:00Z</dcterms:created>
  <dcterms:modified xsi:type="dcterms:W3CDTF">2023-06-21T18:12:00Z</dcterms:modified>
</cp:coreProperties>
</file>